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89" w:rsidRPr="001B17F2" w:rsidRDefault="00DC1E77" w:rsidP="00854789">
      <w:pPr>
        <w:keepNext/>
        <w:spacing w:before="240" w:after="60"/>
        <w:jc w:val="center"/>
        <w:outlineLvl w:val="2"/>
        <w:rPr>
          <w:rFonts w:asciiTheme="minorHAnsi" w:hAnsiTheme="minorHAnsi"/>
          <w:b/>
          <w:sz w:val="36"/>
          <w:szCs w:val="36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17B1B33C" wp14:editId="1735CFA7">
            <wp:extent cx="876300" cy="657592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dcote Med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7603" cy="6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4789">
        <w:tab/>
      </w:r>
      <w:r w:rsidR="00854789">
        <w:tab/>
      </w:r>
      <w:r w:rsidR="00854789" w:rsidRPr="001B17F2">
        <w:rPr>
          <w:rFonts w:asciiTheme="minorHAnsi" w:hAnsiTheme="minorHAnsi"/>
          <w:b/>
          <w:sz w:val="36"/>
          <w:szCs w:val="36"/>
          <w:u w:val="single"/>
        </w:rPr>
        <w:t>Patient Consent Form for Communications</w:t>
      </w:r>
    </w:p>
    <w:p w:rsidR="00DC1E77" w:rsidRPr="001B17F2" w:rsidRDefault="00DC1E77" w:rsidP="00DC1E77">
      <w:pPr>
        <w:keepNext/>
        <w:spacing w:before="240" w:after="60"/>
        <w:outlineLvl w:val="2"/>
        <w:rPr>
          <w:rFonts w:asciiTheme="minorHAnsi" w:hAnsiTheme="minorHAnsi"/>
          <w:b/>
          <w:sz w:val="24"/>
          <w:szCs w:val="24"/>
          <w:u w:val="single"/>
        </w:rPr>
      </w:pPr>
      <w:r w:rsidRPr="001B17F2">
        <w:rPr>
          <w:rFonts w:asciiTheme="minorHAnsi" w:hAnsiTheme="minorHAnsi"/>
          <w:b/>
          <w:sz w:val="24"/>
          <w:szCs w:val="24"/>
          <w:u w:val="single"/>
        </w:rPr>
        <w:t>Text Messaging</w:t>
      </w:r>
    </w:p>
    <w:p w:rsidR="00DC1E77" w:rsidRPr="00DC1E77" w:rsidRDefault="00DC1E77" w:rsidP="001B17F2">
      <w:pPr>
        <w:keepNext/>
        <w:spacing w:before="120" w:after="60"/>
        <w:outlineLvl w:val="2"/>
        <w:rPr>
          <w:rFonts w:asciiTheme="minorHAnsi" w:hAnsiTheme="minorHAnsi"/>
        </w:rPr>
      </w:pPr>
      <w:r w:rsidRPr="00DC1E77">
        <w:rPr>
          <w:rFonts w:asciiTheme="minorHAnsi" w:hAnsiTheme="minorHAnsi"/>
        </w:rPr>
        <w:t>We currently have a text mes</w:t>
      </w:r>
      <w:r w:rsidR="003F6519">
        <w:rPr>
          <w:rFonts w:asciiTheme="minorHAnsi" w:hAnsiTheme="minorHAnsi"/>
        </w:rPr>
        <w:t>saging service which is used to s</w:t>
      </w:r>
      <w:r w:rsidRPr="00DC1E77">
        <w:rPr>
          <w:rFonts w:asciiTheme="minorHAnsi" w:hAnsiTheme="minorHAnsi"/>
        </w:rPr>
        <w:t>end automated reminders 24 hours in advance of your appointment, allowing you to cancel your appointment by texting back using the word CANCEL.</w:t>
      </w:r>
      <w:r w:rsidR="003F6519">
        <w:rPr>
          <w:rFonts w:asciiTheme="minorHAnsi" w:hAnsiTheme="minorHAnsi"/>
        </w:rPr>
        <w:t xml:space="preserve"> We also will use your mobile number provided for the following:</w:t>
      </w:r>
    </w:p>
    <w:p w:rsidR="00DC1E77" w:rsidRPr="00DC1E77" w:rsidRDefault="00DC1E77" w:rsidP="00DC1E77">
      <w:pPr>
        <w:pStyle w:val="ListParagraph"/>
        <w:keepNext/>
        <w:numPr>
          <w:ilvl w:val="0"/>
          <w:numId w:val="2"/>
        </w:numPr>
        <w:spacing w:before="240" w:after="60"/>
        <w:outlineLvl w:val="2"/>
        <w:rPr>
          <w:rFonts w:asciiTheme="minorHAnsi" w:hAnsiTheme="minorHAnsi"/>
        </w:rPr>
      </w:pPr>
      <w:r w:rsidRPr="00DC1E77">
        <w:rPr>
          <w:rFonts w:asciiTheme="minorHAnsi" w:hAnsiTheme="minorHAnsi"/>
        </w:rPr>
        <w:t>Targeted health promotion</w:t>
      </w:r>
      <w:r w:rsidR="001B17F2">
        <w:rPr>
          <w:rFonts w:asciiTheme="minorHAnsi" w:hAnsiTheme="minorHAnsi"/>
        </w:rPr>
        <w:t xml:space="preserve"> and Invitations</w:t>
      </w:r>
      <w:r w:rsidRPr="00DC1E77">
        <w:rPr>
          <w:rFonts w:asciiTheme="minorHAnsi" w:hAnsiTheme="minorHAnsi"/>
        </w:rPr>
        <w:t>, such as flu clinics</w:t>
      </w:r>
      <w:r w:rsidR="001B17F2">
        <w:rPr>
          <w:rFonts w:asciiTheme="minorHAnsi" w:hAnsiTheme="minorHAnsi"/>
        </w:rPr>
        <w:t xml:space="preserve"> and specific clinics such as diabetes</w:t>
      </w:r>
      <w:r w:rsidR="001B17F2" w:rsidRPr="00DC1E77">
        <w:rPr>
          <w:rFonts w:asciiTheme="minorHAnsi" w:hAnsiTheme="minorHAnsi"/>
        </w:rPr>
        <w:t xml:space="preserve">, COPD </w:t>
      </w:r>
      <w:proofErr w:type="spellStart"/>
      <w:r w:rsidR="001B17F2" w:rsidRPr="00DC1E77">
        <w:rPr>
          <w:rFonts w:asciiTheme="minorHAnsi" w:hAnsiTheme="minorHAnsi"/>
        </w:rPr>
        <w:t>etc</w:t>
      </w:r>
      <w:proofErr w:type="spellEnd"/>
    </w:p>
    <w:p w:rsidR="00DC1E77" w:rsidRDefault="00DC1E77" w:rsidP="00DC1E77">
      <w:pPr>
        <w:pStyle w:val="ListParagraph"/>
        <w:keepNext/>
        <w:numPr>
          <w:ilvl w:val="0"/>
          <w:numId w:val="2"/>
        </w:numPr>
        <w:spacing w:before="240" w:after="60"/>
        <w:outlineLvl w:val="2"/>
        <w:rPr>
          <w:rFonts w:asciiTheme="minorHAnsi" w:hAnsiTheme="minorHAnsi"/>
        </w:rPr>
      </w:pPr>
      <w:r w:rsidRPr="00DC1E77">
        <w:rPr>
          <w:rFonts w:asciiTheme="minorHAnsi" w:hAnsiTheme="minorHAnsi"/>
        </w:rPr>
        <w:t>Urgent com</w:t>
      </w:r>
      <w:r w:rsidR="001B17F2">
        <w:rPr>
          <w:rFonts w:asciiTheme="minorHAnsi" w:hAnsiTheme="minorHAnsi"/>
        </w:rPr>
        <w:t>munications: for example if a Clinician</w:t>
      </w:r>
      <w:r w:rsidRPr="00DC1E77">
        <w:rPr>
          <w:rFonts w:asciiTheme="minorHAnsi" w:hAnsiTheme="minorHAnsi"/>
        </w:rPr>
        <w:t xml:space="preserve"> calls in sick, all patients will be</w:t>
      </w:r>
      <w:r w:rsidR="001B17F2">
        <w:rPr>
          <w:rFonts w:asciiTheme="minorHAnsi" w:hAnsiTheme="minorHAnsi"/>
        </w:rPr>
        <w:t xml:space="preserve"> advised by text where a mobile number has been provided</w:t>
      </w:r>
    </w:p>
    <w:p w:rsidR="00FF3B70" w:rsidRDefault="00FF3B70" w:rsidP="00DC1E77">
      <w:pPr>
        <w:pStyle w:val="ListParagraph"/>
        <w:keepNext/>
        <w:numPr>
          <w:ilvl w:val="0"/>
          <w:numId w:val="2"/>
        </w:numPr>
        <w:spacing w:before="240" w:after="6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Request Friends and Family Test feedback to help us improve our services.</w:t>
      </w:r>
    </w:p>
    <w:p w:rsidR="001B17F2" w:rsidRDefault="001B17F2" w:rsidP="00DC1E77">
      <w:pPr>
        <w:pStyle w:val="ListParagraph"/>
        <w:keepNext/>
        <w:numPr>
          <w:ilvl w:val="0"/>
          <w:numId w:val="2"/>
        </w:numPr>
        <w:spacing w:before="240" w:after="6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Follow up appointments for test results and repeat tests</w:t>
      </w:r>
    </w:p>
    <w:p w:rsidR="007C69CB" w:rsidRPr="007C69CB" w:rsidRDefault="007C69CB" w:rsidP="007C69CB">
      <w:pPr>
        <w:keepNext/>
        <w:spacing w:before="240" w:after="6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Please note this list is not exhaus</w:t>
      </w:r>
      <w:r w:rsidR="008A2D3B">
        <w:rPr>
          <w:rFonts w:asciiTheme="minorHAnsi" w:hAnsiTheme="minorHAnsi"/>
        </w:rPr>
        <w:t>t</w:t>
      </w:r>
      <w:r>
        <w:rPr>
          <w:rFonts w:asciiTheme="minorHAnsi" w:hAnsiTheme="minorHAnsi"/>
        </w:rPr>
        <w:t>ive</w:t>
      </w:r>
      <w:r w:rsidR="008A2D3B">
        <w:rPr>
          <w:rFonts w:asciiTheme="minorHAnsi" w:hAnsiTheme="minorHAnsi"/>
        </w:rPr>
        <w:t>.</w:t>
      </w:r>
    </w:p>
    <w:p w:rsidR="001B17F2" w:rsidRPr="001B17F2" w:rsidRDefault="00DC1E77" w:rsidP="001B17F2">
      <w:pPr>
        <w:keepNext/>
        <w:spacing w:before="240" w:after="60"/>
        <w:outlineLvl w:val="2"/>
        <w:rPr>
          <w:rFonts w:asciiTheme="minorHAnsi" w:hAnsiTheme="minorHAnsi"/>
          <w:b/>
          <w:sz w:val="24"/>
          <w:szCs w:val="24"/>
          <w:u w:val="single"/>
        </w:rPr>
      </w:pPr>
      <w:r w:rsidRPr="001B17F2">
        <w:rPr>
          <w:rFonts w:asciiTheme="minorHAnsi" w:hAnsiTheme="minorHAnsi"/>
          <w:b/>
          <w:sz w:val="24"/>
          <w:szCs w:val="24"/>
          <w:u w:val="single"/>
        </w:rPr>
        <w:t>Email Communications</w:t>
      </w:r>
    </w:p>
    <w:p w:rsidR="00DC1E77" w:rsidRDefault="00DC1E77" w:rsidP="001B17F2">
      <w:pPr>
        <w:keepNext/>
        <w:spacing w:before="240" w:after="6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We currently contact our patients via email to:</w:t>
      </w:r>
    </w:p>
    <w:p w:rsidR="00DC1E77" w:rsidRDefault="00DC1E77" w:rsidP="00DC1E77">
      <w:pPr>
        <w:pStyle w:val="ListParagraph"/>
        <w:keepNext/>
        <w:numPr>
          <w:ilvl w:val="0"/>
          <w:numId w:val="3"/>
        </w:numPr>
        <w:spacing w:before="240" w:after="6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Send a quarterly newsletter informing patients of practice developments, </w:t>
      </w:r>
      <w:r w:rsidR="00D10C89">
        <w:rPr>
          <w:rFonts w:asciiTheme="minorHAnsi" w:hAnsiTheme="minorHAnsi"/>
        </w:rPr>
        <w:t xml:space="preserve">health promotions and </w:t>
      </w:r>
      <w:r w:rsidR="00FF3B70">
        <w:rPr>
          <w:rFonts w:asciiTheme="minorHAnsi" w:hAnsiTheme="minorHAnsi"/>
        </w:rPr>
        <w:t xml:space="preserve">any </w:t>
      </w:r>
      <w:r w:rsidR="00D10C89">
        <w:rPr>
          <w:rFonts w:asciiTheme="minorHAnsi" w:hAnsiTheme="minorHAnsi"/>
        </w:rPr>
        <w:t>changes to opening hours.</w:t>
      </w:r>
    </w:p>
    <w:p w:rsidR="00D10C89" w:rsidRDefault="00BC31AB" w:rsidP="00DC1E77">
      <w:pPr>
        <w:pStyle w:val="ListParagraph"/>
        <w:keepNext/>
        <w:numPr>
          <w:ilvl w:val="0"/>
          <w:numId w:val="3"/>
        </w:numPr>
        <w:spacing w:before="240" w:after="6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Invite patients</w:t>
      </w:r>
      <w:r w:rsidR="00D10C89">
        <w:rPr>
          <w:rFonts w:asciiTheme="minorHAnsi" w:hAnsiTheme="minorHAnsi"/>
        </w:rPr>
        <w:t xml:space="preserve"> to our Patient Participation Group (PPG) meetings</w:t>
      </w:r>
      <w:r>
        <w:rPr>
          <w:rFonts w:asciiTheme="minorHAnsi" w:hAnsiTheme="minorHAnsi"/>
        </w:rPr>
        <w:t xml:space="preserve"> on </w:t>
      </w:r>
      <w:r w:rsidR="00FF3B70">
        <w:rPr>
          <w:rFonts w:asciiTheme="minorHAnsi" w:hAnsiTheme="minorHAnsi"/>
        </w:rPr>
        <w:t>various health issues</w:t>
      </w:r>
    </w:p>
    <w:p w:rsidR="00D10C89" w:rsidRDefault="00BC31AB" w:rsidP="0043287E">
      <w:pPr>
        <w:pStyle w:val="ListParagraph"/>
        <w:keepNext/>
        <w:numPr>
          <w:ilvl w:val="0"/>
          <w:numId w:val="3"/>
        </w:numPr>
        <w:spacing w:before="240" w:after="6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Invite patients to participate in p</w:t>
      </w:r>
      <w:r w:rsidR="00D10C89">
        <w:rPr>
          <w:rFonts w:asciiTheme="minorHAnsi" w:hAnsiTheme="minorHAnsi"/>
        </w:rPr>
        <w:t>atient surveys</w:t>
      </w:r>
      <w:r>
        <w:rPr>
          <w:rFonts w:asciiTheme="minorHAnsi" w:hAnsiTheme="minorHAnsi"/>
        </w:rPr>
        <w:t xml:space="preserve"> in order</w:t>
      </w:r>
      <w:r w:rsidR="00D10C89">
        <w:rPr>
          <w:rFonts w:asciiTheme="minorHAnsi" w:hAnsiTheme="minorHAnsi"/>
        </w:rPr>
        <w:t xml:space="preserve"> to help </w:t>
      </w:r>
      <w:r>
        <w:rPr>
          <w:rFonts w:asciiTheme="minorHAnsi" w:hAnsiTheme="minorHAnsi"/>
        </w:rPr>
        <w:t xml:space="preserve">us improve the services that we </w:t>
      </w:r>
      <w:r w:rsidR="00D10C89">
        <w:rPr>
          <w:rFonts w:asciiTheme="minorHAnsi" w:hAnsiTheme="minorHAnsi"/>
        </w:rPr>
        <w:t>offer</w:t>
      </w:r>
    </w:p>
    <w:p w:rsidR="00D10C89" w:rsidRDefault="00D10C89" w:rsidP="00D10C89">
      <w:pPr>
        <w:pStyle w:val="ListParagraph"/>
        <w:keepNext/>
        <w:spacing w:before="240" w:after="60"/>
        <w:outlineLvl w:val="2"/>
        <w:rPr>
          <w:rFonts w:asciiTheme="minorHAnsi" w:hAnsiTheme="minorHAnsi"/>
        </w:rPr>
      </w:pPr>
    </w:p>
    <w:p w:rsidR="00D10C89" w:rsidRPr="003F6519" w:rsidRDefault="00D10C89" w:rsidP="00BC31AB">
      <w:pPr>
        <w:pStyle w:val="ListParagraph"/>
        <w:keepNext/>
        <w:spacing w:before="240" w:after="60"/>
        <w:ind w:left="0"/>
        <w:jc w:val="both"/>
        <w:outlineLvl w:val="2"/>
        <w:rPr>
          <w:rFonts w:asciiTheme="minorHAnsi" w:hAnsiTheme="minorHAnsi"/>
          <w:b/>
        </w:rPr>
      </w:pPr>
      <w:r w:rsidRPr="00BC31AB">
        <w:rPr>
          <w:rFonts w:asciiTheme="minorHAnsi" w:hAnsiTheme="minorHAnsi"/>
          <w:sz w:val="18"/>
          <w:szCs w:val="18"/>
        </w:rPr>
        <w:t>Texts and Emails are sent</w:t>
      </w:r>
      <w:r w:rsidR="0028007E" w:rsidRPr="00BC31AB">
        <w:rPr>
          <w:rFonts w:asciiTheme="minorHAnsi" w:hAnsiTheme="minorHAnsi"/>
          <w:sz w:val="18"/>
          <w:szCs w:val="18"/>
        </w:rPr>
        <w:t xml:space="preserve"> using a secure facility however they are transmitted over a public network and as such may not be secure, however the practice will not transmit any information which would enable an individual patient to be identified</w:t>
      </w:r>
      <w:r w:rsidR="0028007E" w:rsidRPr="003F6519">
        <w:rPr>
          <w:rFonts w:asciiTheme="minorHAnsi" w:hAnsiTheme="minorHAnsi"/>
          <w:b/>
        </w:rPr>
        <w:t xml:space="preserve">. If you are happy to consent to any, or all of the above, please complete the form below and hand it to </w:t>
      </w:r>
      <w:r w:rsidRPr="003F6519">
        <w:rPr>
          <w:rFonts w:asciiTheme="minorHAnsi" w:hAnsiTheme="minorHAnsi"/>
          <w:b/>
        </w:rPr>
        <w:t>Reception</w:t>
      </w:r>
      <w:r w:rsidR="0028007E" w:rsidRPr="003F6519">
        <w:rPr>
          <w:rFonts w:asciiTheme="minorHAnsi" w:hAnsiTheme="minorHAnsi"/>
          <w:b/>
        </w:rPr>
        <w:t>.</w:t>
      </w:r>
    </w:p>
    <w:p w:rsidR="00D10C89" w:rsidRDefault="00D10C89" w:rsidP="00D10C89">
      <w:pPr>
        <w:pStyle w:val="ListParagraph"/>
        <w:keepNext/>
        <w:spacing w:before="240" w:after="60"/>
        <w:ind w:left="0"/>
        <w:outlineLvl w:val="2"/>
      </w:pPr>
    </w:p>
    <w:p w:rsidR="001B17F2" w:rsidRDefault="001B17F2" w:rsidP="00D10C89">
      <w:pPr>
        <w:pStyle w:val="ListParagraph"/>
        <w:keepNext/>
        <w:spacing w:before="240" w:after="60"/>
        <w:ind w:left="0"/>
        <w:outlineLvl w:val="2"/>
      </w:pPr>
    </w:p>
    <w:p w:rsidR="001B17F2" w:rsidRDefault="001B17F2" w:rsidP="00D10C89">
      <w:pPr>
        <w:pStyle w:val="ListParagraph"/>
        <w:keepNext/>
        <w:spacing w:before="240" w:after="60"/>
        <w:ind w:left="0"/>
        <w:outlineLvl w:val="2"/>
      </w:pPr>
    </w:p>
    <w:p w:rsidR="001B17F2" w:rsidRDefault="001B17F2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  <w:b/>
          <w:sz w:val="24"/>
          <w:szCs w:val="24"/>
          <w:u w:val="single"/>
        </w:rPr>
      </w:pPr>
      <w:r w:rsidRPr="001B17F2">
        <w:rPr>
          <w:rFonts w:ascii="Calibri" w:hAnsi="Calibri" w:cs="Calibri"/>
          <w:b/>
          <w:sz w:val="24"/>
          <w:szCs w:val="24"/>
          <w:u w:val="single"/>
        </w:rPr>
        <w:t>Patient Access Online</w:t>
      </w:r>
      <w:r w:rsidR="00EA3FAC">
        <w:rPr>
          <w:rFonts w:ascii="Calibri" w:hAnsi="Calibri" w:cs="Calibri"/>
          <w:b/>
          <w:sz w:val="24"/>
          <w:szCs w:val="24"/>
          <w:u w:val="single"/>
        </w:rPr>
        <w:t xml:space="preserve">  </w:t>
      </w:r>
    </w:p>
    <w:p w:rsidR="001B17F2" w:rsidRDefault="001B17F2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  <w:b/>
          <w:sz w:val="24"/>
          <w:szCs w:val="24"/>
          <w:u w:val="single"/>
        </w:rPr>
      </w:pPr>
    </w:p>
    <w:p w:rsidR="00EA3FAC" w:rsidRDefault="001B17F2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  <w:r w:rsidRPr="00EA3FAC">
        <w:rPr>
          <w:rFonts w:ascii="Calibri" w:hAnsi="Calibri" w:cs="Calibri"/>
        </w:rPr>
        <w:t>This service is quick and easy to use, you can av</w:t>
      </w:r>
      <w:r w:rsidR="00EA3FAC">
        <w:rPr>
          <w:rFonts w:ascii="Calibri" w:hAnsi="Calibri" w:cs="Calibri"/>
        </w:rPr>
        <w:t>oid the busy telephone lines, you will have</w:t>
      </w:r>
      <w:r w:rsidRPr="00EA3FAC">
        <w:rPr>
          <w:rFonts w:ascii="Calibri" w:hAnsi="Calibri" w:cs="Calibri"/>
        </w:rPr>
        <w:t xml:space="preserve"> access</w:t>
      </w:r>
      <w:r w:rsidR="00EA3FAC">
        <w:rPr>
          <w:rFonts w:ascii="Calibri" w:hAnsi="Calibri" w:cs="Calibri"/>
        </w:rPr>
        <w:t xml:space="preserve"> to</w:t>
      </w:r>
      <w:r w:rsidR="00EA3FAC" w:rsidRPr="00EA3FAC">
        <w:rPr>
          <w:rFonts w:ascii="Calibri" w:hAnsi="Calibri" w:cs="Calibri"/>
        </w:rPr>
        <w:t xml:space="preserve"> the appointment system, repeat prescriptions and test </w:t>
      </w:r>
      <w:proofErr w:type="gramStart"/>
      <w:r w:rsidR="00EA3FAC" w:rsidRPr="00EA3FAC">
        <w:rPr>
          <w:rFonts w:ascii="Calibri" w:hAnsi="Calibri" w:cs="Calibri"/>
        </w:rPr>
        <w:t>results</w:t>
      </w:r>
      <w:r w:rsidR="00EA3FAC">
        <w:rPr>
          <w:rFonts w:ascii="Calibri" w:hAnsi="Calibri" w:cs="Calibri"/>
        </w:rPr>
        <w:t xml:space="preserve"> </w:t>
      </w:r>
      <w:r w:rsidRPr="00EA3FAC">
        <w:rPr>
          <w:rFonts w:ascii="Calibri" w:hAnsi="Calibri" w:cs="Calibri"/>
        </w:rPr>
        <w:t xml:space="preserve"> out</w:t>
      </w:r>
      <w:proofErr w:type="gramEnd"/>
      <w:r w:rsidRPr="00EA3FAC">
        <w:rPr>
          <w:rFonts w:ascii="Calibri" w:hAnsi="Calibri" w:cs="Calibri"/>
        </w:rPr>
        <w:t xml:space="preserve"> of practice hours</w:t>
      </w:r>
      <w:r w:rsidR="00EA3FAC">
        <w:rPr>
          <w:rFonts w:ascii="Calibri" w:hAnsi="Calibri" w:cs="Calibri"/>
        </w:rPr>
        <w:t>.</w:t>
      </w:r>
      <w:r w:rsidR="00C53EB2">
        <w:rPr>
          <w:rFonts w:ascii="Calibri" w:hAnsi="Calibri" w:cs="Calibri"/>
        </w:rPr>
        <w:t xml:space="preserve">  Go to your App Store and </w:t>
      </w:r>
      <w:r w:rsidR="003F6519">
        <w:rPr>
          <w:rFonts w:ascii="Calibri" w:hAnsi="Calibri" w:cs="Calibri"/>
        </w:rPr>
        <w:t>Download one of the Apps below please note if you intend to use patient access you will be required to bring a form of photo ID into the practice before we can fully set you up</w:t>
      </w:r>
      <w:r w:rsidR="00C53EB2">
        <w:rPr>
          <w:rFonts w:ascii="Calibri" w:hAnsi="Calibri" w:cs="Calibri"/>
        </w:rPr>
        <w:t xml:space="preserve"> </w:t>
      </w:r>
    </w:p>
    <w:p w:rsidR="008A2D3B" w:rsidRDefault="00C53EB2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  <w:r>
        <w:rPr>
          <w:noProof/>
          <w:lang w:eastAsia="en-GB"/>
        </w:rPr>
        <w:drawing>
          <wp:inline distT="0" distB="0" distL="0" distR="0" wp14:anchorId="545E449D" wp14:editId="3F7B0DE8">
            <wp:extent cx="800100" cy="800100"/>
            <wp:effectExtent l="0" t="0" r="0" b="0"/>
            <wp:docPr id="11" name="Picture 11" descr="Image result for patient acc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atient acces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  <w:r>
        <w:rPr>
          <w:noProof/>
          <w:lang w:eastAsia="en-GB"/>
        </w:rPr>
        <w:drawing>
          <wp:inline distT="0" distB="0" distL="0" distR="0" wp14:anchorId="4D604817" wp14:editId="01BA8BE0">
            <wp:extent cx="742950" cy="704850"/>
            <wp:effectExtent l="0" t="0" r="0" b="0"/>
            <wp:docPr id="9" name="Picture 9" descr="Image result for nhs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hs ap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4789">
        <w:rPr>
          <w:rFonts w:ascii="Calibri" w:hAnsi="Calibri" w:cs="Calibri"/>
        </w:rPr>
        <w:t xml:space="preserve">     </w:t>
      </w:r>
      <w:r w:rsidR="00854789" w:rsidRPr="00854789">
        <w:rPr>
          <w:rFonts w:ascii="Calibri" w:hAnsi="Calibri" w:cs="Calibri"/>
        </w:rPr>
        <w:t xml:space="preserve"> </w:t>
      </w:r>
      <w:r w:rsidR="00854789">
        <w:rPr>
          <w:rFonts w:ascii="Calibri" w:hAnsi="Calibri" w:cs="Calibri"/>
        </w:rPr>
        <w:t xml:space="preserve">Or you can access via </w:t>
      </w:r>
      <w:hyperlink r:id="rId10" w:history="1">
        <w:r w:rsidR="00854789" w:rsidRPr="006B63C3">
          <w:rPr>
            <w:rStyle w:val="Hyperlink"/>
            <w:rFonts w:ascii="Calibri" w:hAnsi="Calibri" w:cs="Calibri"/>
          </w:rPr>
          <w:t>www.patientaccess.com</w:t>
        </w:r>
      </w:hyperlink>
    </w:p>
    <w:p w:rsidR="008A2D3B" w:rsidRDefault="008A2D3B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</w:p>
    <w:p w:rsidR="00EA3FAC" w:rsidRDefault="00EA3FAC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Patient Access</w:t>
      </w:r>
      <w:r w:rsidR="00C53EB2">
        <w:rPr>
          <w:rFonts w:ascii="Calibri" w:hAnsi="Calibri" w:cs="Calibri"/>
        </w:rPr>
        <w:t xml:space="preserve">        NHS APP</w:t>
      </w:r>
    </w:p>
    <w:p w:rsidR="00EA3FAC" w:rsidRDefault="00EA3FAC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</w:p>
    <w:p w:rsidR="00EA3FAC" w:rsidRDefault="00C53EB2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.</w:t>
      </w:r>
    </w:p>
    <w:p w:rsidR="00C53EB2" w:rsidRDefault="00C53EB2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</w:p>
    <w:p w:rsidR="00854789" w:rsidRDefault="00854789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  <w:r>
        <w:rPr>
          <w:noProof/>
          <w:lang w:eastAsia="en-GB"/>
        </w:rPr>
        <w:drawing>
          <wp:inline distT="0" distB="0" distL="0" distR="0" wp14:anchorId="5525F638" wp14:editId="2C639704">
            <wp:extent cx="1428750" cy="661988"/>
            <wp:effectExtent l="0" t="0" r="0" b="5080"/>
            <wp:docPr id="13" name="Picture 13" descr="Image result for health help now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health help now ap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66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</w:rPr>
        <w:t xml:space="preserve"> </w:t>
      </w:r>
    </w:p>
    <w:p w:rsidR="00854789" w:rsidRDefault="00854789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The Health help App can also be downloaded this is a digital tool to help you with medical advice</w:t>
      </w:r>
    </w:p>
    <w:p w:rsidR="00854789" w:rsidRDefault="00854789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</w:p>
    <w:p w:rsidR="00854789" w:rsidRDefault="00854789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</w:p>
    <w:p w:rsidR="00854789" w:rsidRDefault="00854789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</w:p>
    <w:p w:rsidR="00EA3FAC" w:rsidRDefault="00EA3FAC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</w:p>
    <w:p w:rsidR="001B17F2" w:rsidRPr="00EA3FAC" w:rsidRDefault="001B17F2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</w:rPr>
      </w:pPr>
    </w:p>
    <w:p w:rsidR="001B17F2" w:rsidRPr="001B17F2" w:rsidRDefault="00EA3FAC" w:rsidP="00D10C89">
      <w:pPr>
        <w:pStyle w:val="ListParagraph"/>
        <w:keepNext/>
        <w:spacing w:before="240" w:after="60"/>
        <w:ind w:left="0"/>
        <w:outlineLvl w:val="2"/>
        <w:rPr>
          <w:rFonts w:ascii="Calibri" w:hAnsi="Calibri" w:cs="Calibri"/>
          <w:sz w:val="24"/>
          <w:szCs w:val="24"/>
        </w:rPr>
      </w:pPr>
      <w:r>
        <w:rPr>
          <w:noProof/>
          <w:lang w:eastAsia="en-GB"/>
        </w:rPr>
        <w:lastRenderedPageBreak/>
        <mc:AlternateContent>
          <mc:Choice Requires="wps">
            <w:drawing>
              <wp:inline distT="0" distB="0" distL="0" distR="0" wp14:anchorId="68D77653" wp14:editId="2CE3351B">
                <wp:extent cx="304800" cy="304800"/>
                <wp:effectExtent l="0" t="0" r="0" b="0"/>
                <wp:docPr id="6" name="AutoShape 3" descr="Cover a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Cover art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" filled="f" stroked="f">
                <o:lock v:ext="edit" aspectratio="t"/>
                <w10:anchorlock/>
              </v:rect>
            </w:pict>
          </mc:Fallback>
        </mc:AlternateContent>
      </w:r>
    </w:p>
    <w:p w:rsidR="001B17F2" w:rsidRDefault="001B17F2" w:rsidP="00D10C89">
      <w:pPr>
        <w:pStyle w:val="ListParagraph"/>
        <w:keepNext/>
        <w:spacing w:before="240" w:after="60"/>
        <w:ind w:left="0"/>
        <w:outlineLvl w:val="2"/>
      </w:pPr>
    </w:p>
    <w:p w:rsidR="001B17F2" w:rsidRDefault="00854789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854789">
        <w:rPr>
          <w:rFonts w:asciiTheme="minorHAnsi" w:hAnsiTheme="minorHAnsi" w:cstheme="minorHAnsi"/>
          <w:b/>
          <w:sz w:val="24"/>
          <w:szCs w:val="24"/>
          <w:u w:val="single"/>
        </w:rPr>
        <w:t>Summary Care Records</w:t>
      </w:r>
    </w:p>
    <w:p w:rsidR="000E3BBD" w:rsidRPr="00854789" w:rsidRDefault="000E3BBD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1B17F2" w:rsidRDefault="001B17F2" w:rsidP="00D10C89">
      <w:pPr>
        <w:pStyle w:val="ListParagraph"/>
        <w:keepNext/>
        <w:spacing w:before="240" w:after="60"/>
        <w:ind w:left="0"/>
        <w:outlineLvl w:val="2"/>
      </w:pPr>
    </w:p>
    <w:p w:rsidR="001B17F2" w:rsidRPr="000E3BBD" w:rsidRDefault="000E3BBD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 w:cstheme="minorHAnsi"/>
          <w:sz w:val="24"/>
          <w:szCs w:val="24"/>
        </w:rPr>
      </w:pPr>
      <w:r w:rsidRPr="000E3BB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The </w:t>
      </w:r>
      <w:r w:rsidRPr="000E3BBD">
        <w:rPr>
          <w:rFonts w:asciiTheme="minorHAnsi" w:hAnsiTheme="minorHAnsi" w:cstheme="minorHAnsi"/>
          <w:b/>
          <w:bCs/>
          <w:color w:val="222222"/>
          <w:sz w:val="24"/>
          <w:szCs w:val="24"/>
          <w:shd w:val="clear" w:color="auto" w:fill="FFFFFF"/>
        </w:rPr>
        <w:t>NHS Summary Care Record</w:t>
      </w:r>
      <w:r w:rsidRPr="000E3BB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(SCR) is an electronic </w:t>
      </w:r>
      <w:r w:rsidRPr="000E3BBD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summary</w:t>
      </w:r>
      <w:r w:rsidRPr="000E3BB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of key clinical information (including medicines, allergies and adverse reactions) about a patient, sourced from the GP </w:t>
      </w:r>
      <w:r w:rsidRPr="000E3BBD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record</w:t>
      </w:r>
      <w:r w:rsidRPr="000E3BB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. It is used by authorised healthcare professionals, with the patient's consent, to support their </w:t>
      </w:r>
      <w:r w:rsidRPr="000E3BBD">
        <w:rPr>
          <w:rFonts w:asciiTheme="minorHAnsi" w:hAnsiTheme="minorHAnsi" w:cstheme="minorHAnsi"/>
          <w:bCs/>
          <w:color w:val="222222"/>
          <w:sz w:val="24"/>
          <w:szCs w:val="24"/>
          <w:shd w:val="clear" w:color="auto" w:fill="FFFFFF"/>
        </w:rPr>
        <w:t>care</w:t>
      </w:r>
      <w:r w:rsidRPr="000E3BBD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 and treatmen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t, </w:t>
      </w:r>
      <w:proofErr w:type="gramStart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You</w:t>
      </w:r>
      <w:proofErr w:type="gramEnd"/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have a choice from the 3 options please indicate your choice</w:t>
      </w:r>
      <w:r w:rsidR="00DA6D39"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 xml:space="preserve"> below</w:t>
      </w:r>
      <w:r>
        <w:rPr>
          <w:rFonts w:asciiTheme="minorHAnsi" w:hAnsiTheme="minorHAnsi" w:cstheme="minorHAnsi"/>
          <w:color w:val="222222"/>
          <w:sz w:val="24"/>
          <w:szCs w:val="24"/>
          <w:shd w:val="clear" w:color="auto" w:fill="FFFFFF"/>
        </w:rPr>
        <w:t>:</w:t>
      </w:r>
    </w:p>
    <w:p w:rsidR="000E3BBD" w:rsidRDefault="00965A1B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 w:cstheme="minorHAnsi"/>
          <w:b/>
          <w:sz w:val="28"/>
          <w:szCs w:val="28"/>
          <w:u w:val="single"/>
        </w:rPr>
      </w:pPr>
      <w:r>
        <w:rPr>
          <w:noProof/>
          <w:lang w:eastAsia="en-GB"/>
        </w:rPr>
        <w:drawing>
          <wp:inline distT="0" distB="0" distL="0" distR="0" wp14:anchorId="3BDA7D51" wp14:editId="357D53AF">
            <wp:extent cx="4914900" cy="962025"/>
            <wp:effectExtent l="0" t="0" r="0" b="952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149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BBD" w:rsidRDefault="000E3BBD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0E3BBD" w:rsidRDefault="000E3BBD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1B17F2" w:rsidRDefault="000E3BBD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0E3BBD">
        <w:rPr>
          <w:rFonts w:asciiTheme="minorHAnsi" w:hAnsiTheme="minorHAnsi" w:cstheme="minorHAnsi"/>
          <w:b/>
          <w:sz w:val="28"/>
          <w:szCs w:val="28"/>
          <w:u w:val="single"/>
        </w:rPr>
        <w:t>GDPR</w:t>
      </w:r>
    </w:p>
    <w:p w:rsidR="00965A1B" w:rsidRPr="007C69CB" w:rsidRDefault="00DA6D39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Is </w:t>
      </w:r>
      <w:proofErr w:type="gramStart"/>
      <w:r>
        <w:rPr>
          <w:rFonts w:asciiTheme="minorHAnsi" w:hAnsiTheme="minorHAnsi" w:cstheme="minorHAnsi"/>
          <w:sz w:val="24"/>
          <w:szCs w:val="24"/>
        </w:rPr>
        <w:t xml:space="preserve">a </w:t>
      </w:r>
      <w:r w:rsidR="00965A1B" w:rsidRPr="007C69CB">
        <w:rPr>
          <w:rFonts w:asciiTheme="minorHAnsi" w:hAnsiTheme="minorHAnsi" w:cstheme="minorHAnsi"/>
          <w:sz w:val="24"/>
          <w:szCs w:val="24"/>
        </w:rPr>
        <w:t xml:space="preserve"> law</w:t>
      </w:r>
      <w:proofErr w:type="gramEnd"/>
      <w:r w:rsidR="00965A1B" w:rsidRPr="007C69CB">
        <w:rPr>
          <w:rFonts w:asciiTheme="minorHAnsi" w:hAnsiTheme="minorHAnsi" w:cstheme="minorHAnsi"/>
          <w:sz w:val="24"/>
          <w:szCs w:val="24"/>
        </w:rPr>
        <w:t xml:space="preserve"> that determines how your personal data is processed and kept safe and the legal rights that you have in relation to your own data. If you would</w:t>
      </w:r>
      <w:r w:rsidR="007C69CB">
        <w:rPr>
          <w:rFonts w:asciiTheme="minorHAnsi" w:hAnsiTheme="minorHAnsi" w:cstheme="minorHAnsi"/>
          <w:sz w:val="24"/>
          <w:szCs w:val="24"/>
        </w:rPr>
        <w:t xml:space="preserve"> like to see our practice policy and procedures please ask at reception for the full documents</w:t>
      </w:r>
      <w:r>
        <w:rPr>
          <w:rFonts w:asciiTheme="minorHAnsi" w:hAnsiTheme="minorHAnsi" w:cstheme="minorHAnsi"/>
          <w:sz w:val="24"/>
          <w:szCs w:val="24"/>
        </w:rPr>
        <w:t>.</w:t>
      </w:r>
      <w:r w:rsidR="007C69CB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B17F2" w:rsidRDefault="001B17F2" w:rsidP="00D10C89">
      <w:pPr>
        <w:pStyle w:val="ListParagraph"/>
        <w:keepNext/>
        <w:spacing w:before="240" w:after="60"/>
        <w:ind w:left="0"/>
        <w:outlineLvl w:val="2"/>
      </w:pPr>
    </w:p>
    <w:p w:rsidR="00BC31AB" w:rsidRDefault="00BC31AB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__________________________________________________________________________________________</w:t>
      </w:r>
    </w:p>
    <w:p w:rsidR="008A2D3B" w:rsidRDefault="008A2D3B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</w:p>
    <w:p w:rsidR="008A2D3B" w:rsidRDefault="008A2D3B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</w:p>
    <w:p w:rsidR="008A2D3B" w:rsidRDefault="00DA6D39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  <w:r>
        <w:rPr>
          <w:rFonts w:asciiTheme="minorHAnsi" w:hAnsiTheme="minorHAnsi"/>
        </w:rPr>
        <w:t>PLEASE COMPLETE THE FOLLOWING</w:t>
      </w:r>
    </w:p>
    <w:p w:rsidR="008A2D3B" w:rsidRDefault="008A2D3B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</w:p>
    <w:p w:rsidR="00BC31AB" w:rsidRDefault="00BC31AB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870F5" wp14:editId="45924617">
                <wp:simplePos x="0" y="0"/>
                <wp:positionH relativeFrom="column">
                  <wp:posOffset>2847975</wp:posOffset>
                </wp:positionH>
                <wp:positionV relativeFrom="paragraph">
                  <wp:posOffset>127000</wp:posOffset>
                </wp:positionV>
                <wp:extent cx="276860" cy="261620"/>
                <wp:effectExtent l="0" t="0" r="27940" b="2413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61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24.25pt;margin-top:10pt;width:21.8pt;height:20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" filled="f" strokecolor="black [3213]" strokeweight="2pt"/>
            </w:pict>
          </mc:Fallback>
        </mc:AlternateContent>
      </w:r>
    </w:p>
    <w:p w:rsidR="00BC31AB" w:rsidRPr="00BC31AB" w:rsidRDefault="00BC31AB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  <w:r w:rsidRPr="00BC31AB">
        <w:rPr>
          <w:rFonts w:asciiTheme="minorHAnsi" w:hAnsiTheme="minorHAnsi"/>
        </w:rPr>
        <w:t>I would like to hear from Woodcote Medical by: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C31AB">
        <w:rPr>
          <w:rFonts w:asciiTheme="minorHAnsi" w:hAnsiTheme="minorHAnsi"/>
        </w:rPr>
        <w:t>Text</w:t>
      </w:r>
    </w:p>
    <w:p w:rsidR="00BC31AB" w:rsidRPr="00BC31AB" w:rsidRDefault="00BC31AB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  <w:r>
        <w:rPr>
          <w:rFonts w:asciiTheme="minorHAnsi" w:hAnsi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BD9EC9" wp14:editId="138183E0">
                <wp:simplePos x="0" y="0"/>
                <wp:positionH relativeFrom="column">
                  <wp:posOffset>2851150</wp:posOffset>
                </wp:positionH>
                <wp:positionV relativeFrom="paragraph">
                  <wp:posOffset>113030</wp:posOffset>
                </wp:positionV>
                <wp:extent cx="276860" cy="261620"/>
                <wp:effectExtent l="0" t="0" r="27940" b="2413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" cy="26162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224.5pt;margin-top:8.9pt;width:21.8pt;height:2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" filled="f" strokecolor="black [3213]" strokeweight="2pt"/>
            </w:pict>
          </mc:Fallback>
        </mc:AlternateContent>
      </w:r>
    </w:p>
    <w:p w:rsidR="00BC31AB" w:rsidRPr="00BC31AB" w:rsidRDefault="00BC31AB" w:rsidP="00BC31AB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</w:rPr>
      </w:pPr>
      <w:r w:rsidRPr="00BC31AB">
        <w:rPr>
          <w:rFonts w:asciiTheme="minorHAnsi" w:hAnsiTheme="minorHAnsi"/>
        </w:rPr>
        <w:tab/>
      </w:r>
      <w:r w:rsidRPr="00BC31AB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BC31AB">
        <w:rPr>
          <w:rFonts w:asciiTheme="minorHAnsi" w:hAnsiTheme="minorHAnsi"/>
        </w:rPr>
        <w:t>Email</w:t>
      </w:r>
    </w:p>
    <w:p w:rsidR="00BC31AB" w:rsidRDefault="00BC31AB" w:rsidP="00D10C89">
      <w:pPr>
        <w:pStyle w:val="ListParagraph"/>
        <w:keepNext/>
        <w:spacing w:before="240" w:after="60"/>
        <w:ind w:left="0"/>
        <w:outlineLvl w:val="2"/>
      </w:pPr>
    </w:p>
    <w:p w:rsidR="00D10C89" w:rsidRDefault="00D10C89" w:rsidP="00D10C89">
      <w:pPr>
        <w:pStyle w:val="ListParagraph"/>
        <w:keepNext/>
        <w:spacing w:before="240" w:after="60"/>
        <w:ind w:left="0"/>
        <w:outlineLvl w:val="2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7574"/>
      </w:tblGrid>
      <w:tr w:rsidR="00D10C89" w:rsidTr="00BC31AB">
        <w:trPr>
          <w:trHeight w:val="511"/>
        </w:trPr>
        <w:tc>
          <w:tcPr>
            <w:tcW w:w="1668" w:type="dxa"/>
            <w:shd w:val="clear" w:color="auto" w:fill="808080" w:themeFill="background1" w:themeFillShade="80"/>
            <w:vAlign w:val="bottom"/>
          </w:tcPr>
          <w:p w:rsidR="00D10C89" w:rsidRPr="00BC31AB" w:rsidRDefault="00D10C89" w:rsidP="00D10C89">
            <w:pPr>
              <w:pStyle w:val="ListParagraph"/>
              <w:keepNext/>
              <w:spacing w:before="240" w:after="60"/>
              <w:ind w:left="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BC31AB">
              <w:rPr>
                <w:rFonts w:asciiTheme="minorHAnsi" w:hAnsiTheme="minorHAnsi"/>
                <w:color w:val="FFFFFF" w:themeColor="background1"/>
              </w:rPr>
              <w:t>Full Name</w:t>
            </w:r>
          </w:p>
        </w:tc>
        <w:tc>
          <w:tcPr>
            <w:tcW w:w="7574" w:type="dxa"/>
          </w:tcPr>
          <w:p w:rsidR="00D10C89" w:rsidRDefault="00D10C89" w:rsidP="00D10C89">
            <w:pPr>
              <w:pStyle w:val="ListParagraph"/>
              <w:keepNext/>
              <w:spacing w:before="240" w:after="60"/>
              <w:ind w:left="0"/>
              <w:outlineLvl w:val="2"/>
            </w:pPr>
          </w:p>
        </w:tc>
      </w:tr>
      <w:tr w:rsidR="00D10C89" w:rsidTr="00BC31AB">
        <w:tc>
          <w:tcPr>
            <w:tcW w:w="1668" w:type="dxa"/>
            <w:shd w:val="clear" w:color="auto" w:fill="808080" w:themeFill="background1" w:themeFillShade="80"/>
            <w:vAlign w:val="bottom"/>
          </w:tcPr>
          <w:p w:rsidR="00D10C89" w:rsidRPr="00BC31AB" w:rsidRDefault="00D10C89" w:rsidP="00D10C89">
            <w:pPr>
              <w:pStyle w:val="ListParagraph"/>
              <w:keepNext/>
              <w:spacing w:before="240" w:after="60"/>
              <w:ind w:left="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BC31AB">
              <w:rPr>
                <w:rFonts w:asciiTheme="minorHAnsi" w:hAnsiTheme="minorHAnsi"/>
                <w:color w:val="FFFFFF" w:themeColor="background1"/>
              </w:rPr>
              <w:t>Date of Birth</w:t>
            </w:r>
          </w:p>
        </w:tc>
        <w:tc>
          <w:tcPr>
            <w:tcW w:w="7574" w:type="dxa"/>
          </w:tcPr>
          <w:p w:rsidR="00D10C89" w:rsidRDefault="00D10C89" w:rsidP="00D10C89">
            <w:pPr>
              <w:pStyle w:val="ListParagraph"/>
              <w:keepNext/>
              <w:spacing w:before="240" w:after="60"/>
              <w:ind w:left="0"/>
              <w:outlineLvl w:val="2"/>
            </w:pPr>
          </w:p>
        </w:tc>
      </w:tr>
      <w:tr w:rsidR="00D10C89" w:rsidTr="00BC31AB">
        <w:tc>
          <w:tcPr>
            <w:tcW w:w="1668" w:type="dxa"/>
            <w:shd w:val="clear" w:color="auto" w:fill="808080" w:themeFill="background1" w:themeFillShade="80"/>
            <w:vAlign w:val="bottom"/>
          </w:tcPr>
          <w:p w:rsidR="00D10C89" w:rsidRPr="00BC31AB" w:rsidRDefault="00D10C89" w:rsidP="00D10C89">
            <w:pPr>
              <w:pStyle w:val="ListParagraph"/>
              <w:keepNext/>
              <w:spacing w:before="240" w:after="60"/>
              <w:ind w:left="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BC31AB">
              <w:rPr>
                <w:rFonts w:asciiTheme="minorHAnsi" w:hAnsiTheme="minorHAnsi"/>
                <w:color w:val="FFFFFF" w:themeColor="background1"/>
              </w:rPr>
              <w:t>Mobile Number</w:t>
            </w:r>
          </w:p>
        </w:tc>
        <w:tc>
          <w:tcPr>
            <w:tcW w:w="7574" w:type="dxa"/>
          </w:tcPr>
          <w:p w:rsidR="00D10C89" w:rsidRDefault="00D10C89" w:rsidP="00D10C89">
            <w:pPr>
              <w:pStyle w:val="ListParagraph"/>
              <w:keepNext/>
              <w:spacing w:before="240" w:after="60"/>
              <w:ind w:left="0"/>
              <w:outlineLvl w:val="2"/>
            </w:pPr>
          </w:p>
        </w:tc>
      </w:tr>
      <w:tr w:rsidR="00D10C89" w:rsidTr="00BC31AB">
        <w:tc>
          <w:tcPr>
            <w:tcW w:w="1668" w:type="dxa"/>
            <w:shd w:val="clear" w:color="auto" w:fill="808080" w:themeFill="background1" w:themeFillShade="80"/>
            <w:vAlign w:val="bottom"/>
          </w:tcPr>
          <w:p w:rsidR="00D10C89" w:rsidRPr="00BC31AB" w:rsidRDefault="00D10C89" w:rsidP="00D10C89">
            <w:pPr>
              <w:pStyle w:val="ListParagraph"/>
              <w:keepNext/>
              <w:spacing w:before="240" w:after="60"/>
              <w:ind w:left="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BC31AB">
              <w:rPr>
                <w:rFonts w:asciiTheme="minorHAnsi" w:hAnsiTheme="minorHAnsi"/>
                <w:color w:val="FFFFFF" w:themeColor="background1"/>
              </w:rPr>
              <w:t>Email</w:t>
            </w:r>
          </w:p>
        </w:tc>
        <w:tc>
          <w:tcPr>
            <w:tcW w:w="7574" w:type="dxa"/>
          </w:tcPr>
          <w:p w:rsidR="00D10C89" w:rsidRDefault="00D10C89" w:rsidP="00D10C89">
            <w:pPr>
              <w:pStyle w:val="ListParagraph"/>
              <w:keepNext/>
              <w:spacing w:before="240" w:after="60"/>
              <w:ind w:left="0"/>
              <w:outlineLvl w:val="2"/>
            </w:pPr>
          </w:p>
        </w:tc>
      </w:tr>
      <w:tr w:rsidR="00BC31AB" w:rsidTr="00BC31AB">
        <w:tc>
          <w:tcPr>
            <w:tcW w:w="1668" w:type="dxa"/>
            <w:shd w:val="clear" w:color="auto" w:fill="808080" w:themeFill="background1" w:themeFillShade="80"/>
            <w:vAlign w:val="bottom"/>
          </w:tcPr>
          <w:p w:rsidR="00BC31AB" w:rsidRPr="00BC31AB" w:rsidRDefault="00BC31AB" w:rsidP="00D10C89">
            <w:pPr>
              <w:pStyle w:val="ListParagraph"/>
              <w:keepNext/>
              <w:spacing w:before="240" w:after="60"/>
              <w:ind w:left="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BC31AB">
              <w:rPr>
                <w:rFonts w:asciiTheme="minorHAnsi" w:hAnsiTheme="minorHAnsi"/>
                <w:color w:val="FFFFFF" w:themeColor="background1"/>
              </w:rPr>
              <w:t>Signature</w:t>
            </w:r>
          </w:p>
        </w:tc>
        <w:tc>
          <w:tcPr>
            <w:tcW w:w="7574" w:type="dxa"/>
          </w:tcPr>
          <w:p w:rsidR="00BC31AB" w:rsidRDefault="00BC31AB" w:rsidP="00D10C89">
            <w:pPr>
              <w:pStyle w:val="ListParagraph"/>
              <w:keepNext/>
              <w:spacing w:before="240" w:after="60"/>
              <w:ind w:left="0"/>
              <w:outlineLvl w:val="2"/>
            </w:pPr>
          </w:p>
        </w:tc>
      </w:tr>
      <w:tr w:rsidR="00BC31AB" w:rsidTr="00BC31AB">
        <w:tc>
          <w:tcPr>
            <w:tcW w:w="1668" w:type="dxa"/>
            <w:shd w:val="clear" w:color="auto" w:fill="808080" w:themeFill="background1" w:themeFillShade="80"/>
            <w:vAlign w:val="bottom"/>
          </w:tcPr>
          <w:p w:rsidR="00BC31AB" w:rsidRPr="00BC31AB" w:rsidRDefault="00BC31AB" w:rsidP="00D10C89">
            <w:pPr>
              <w:pStyle w:val="ListParagraph"/>
              <w:keepNext/>
              <w:spacing w:before="240" w:after="60"/>
              <w:ind w:left="0"/>
              <w:outlineLvl w:val="2"/>
              <w:rPr>
                <w:rFonts w:asciiTheme="minorHAnsi" w:hAnsiTheme="minorHAnsi"/>
                <w:color w:val="FFFFFF" w:themeColor="background1"/>
              </w:rPr>
            </w:pPr>
            <w:r w:rsidRPr="00BC31AB">
              <w:rPr>
                <w:rFonts w:asciiTheme="minorHAnsi" w:hAnsiTheme="minorHAnsi"/>
                <w:color w:val="FFFFFF" w:themeColor="background1"/>
              </w:rPr>
              <w:t>Date</w:t>
            </w:r>
          </w:p>
        </w:tc>
        <w:tc>
          <w:tcPr>
            <w:tcW w:w="7574" w:type="dxa"/>
          </w:tcPr>
          <w:p w:rsidR="00BC31AB" w:rsidRDefault="00BC31AB" w:rsidP="00D10C89">
            <w:pPr>
              <w:pStyle w:val="ListParagraph"/>
              <w:keepNext/>
              <w:spacing w:before="240" w:after="60"/>
              <w:ind w:left="0"/>
              <w:outlineLvl w:val="2"/>
            </w:pPr>
          </w:p>
        </w:tc>
      </w:tr>
    </w:tbl>
    <w:p w:rsidR="00BC31AB" w:rsidRDefault="00BC31AB" w:rsidP="00D10C89">
      <w:pPr>
        <w:pStyle w:val="ListParagraph"/>
        <w:keepNext/>
        <w:spacing w:before="240" w:after="60"/>
        <w:ind w:left="0"/>
        <w:outlineLvl w:val="2"/>
      </w:pPr>
    </w:p>
    <w:p w:rsidR="00D10C89" w:rsidRPr="00BC31AB" w:rsidRDefault="00D10C89" w:rsidP="00D10C89">
      <w:pPr>
        <w:pStyle w:val="ListParagraph"/>
        <w:keepNext/>
        <w:spacing w:before="240" w:after="60"/>
        <w:ind w:left="0"/>
        <w:outlineLvl w:val="2"/>
        <w:rPr>
          <w:rFonts w:asciiTheme="minorHAnsi" w:hAnsiTheme="minorHAnsi"/>
          <w:b/>
        </w:rPr>
      </w:pPr>
      <w:r w:rsidRPr="00BC31AB">
        <w:rPr>
          <w:rFonts w:asciiTheme="minorHAnsi" w:hAnsiTheme="minorHAnsi"/>
          <w:b/>
        </w:rPr>
        <w:t>Changing Your Preferences</w:t>
      </w:r>
    </w:p>
    <w:p w:rsidR="005F11A8" w:rsidRDefault="00BC31AB" w:rsidP="00BC31AB">
      <w:pPr>
        <w:pStyle w:val="ListParagraph"/>
        <w:keepNext/>
        <w:spacing w:before="240" w:after="60"/>
        <w:ind w:left="0"/>
        <w:jc w:val="both"/>
        <w:outlineLvl w:val="2"/>
        <w:rPr>
          <w:rFonts w:asciiTheme="minorHAnsi" w:hAnsiTheme="minorHAnsi"/>
        </w:rPr>
      </w:pPr>
      <w:r w:rsidRPr="00BC31AB">
        <w:rPr>
          <w:rFonts w:asciiTheme="minorHAnsi" w:hAnsiTheme="minorHAnsi"/>
        </w:rPr>
        <w:t xml:space="preserve">You can change your mind at any time by clicking the unsubscribe link in the footer of any email you receive from us, or by contacting us at </w:t>
      </w:r>
      <w:hyperlink r:id="rId13" w:history="1">
        <w:r w:rsidR="005F11A8" w:rsidRPr="00E15EAB">
          <w:rPr>
            <w:rStyle w:val="Hyperlink"/>
            <w:rFonts w:asciiTheme="minorHAnsi" w:hAnsiTheme="minorHAnsi"/>
          </w:rPr>
          <w:t>woodcotemedical.gdpr@nhs.net</w:t>
        </w:r>
      </w:hyperlink>
      <w:r w:rsidR="005F11A8">
        <w:rPr>
          <w:rFonts w:asciiTheme="minorHAnsi" w:hAnsiTheme="minorHAnsi"/>
        </w:rPr>
        <w:t xml:space="preserve">. </w:t>
      </w:r>
      <w:r w:rsidRPr="00BC31AB">
        <w:rPr>
          <w:rFonts w:asciiTheme="minorHAnsi" w:hAnsiTheme="minorHAnsi"/>
        </w:rPr>
        <w:t xml:space="preserve">We will treat your request with respect. For more information about our privacy practices, please visit our website. </w:t>
      </w:r>
    </w:p>
    <w:p w:rsidR="005F11A8" w:rsidRDefault="005F11A8">
      <w:pPr>
        <w:spacing w:after="200" w:line="276" w:lineRule="auto"/>
        <w:rPr>
          <w:rFonts w:asciiTheme="minorHAnsi" w:hAnsiTheme="minorHAnsi"/>
        </w:rPr>
      </w:pPr>
    </w:p>
    <w:sectPr w:rsidR="005F11A8" w:rsidSect="00DA6D39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5AEA"/>
    <w:multiLevelType w:val="hybridMultilevel"/>
    <w:tmpl w:val="2ECE1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C7147D"/>
    <w:multiLevelType w:val="hybridMultilevel"/>
    <w:tmpl w:val="4C364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9A318B"/>
    <w:multiLevelType w:val="multilevel"/>
    <w:tmpl w:val="B4D0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87E"/>
    <w:rsid w:val="00053B90"/>
    <w:rsid w:val="000E3BBD"/>
    <w:rsid w:val="001B17F2"/>
    <w:rsid w:val="001C5B8C"/>
    <w:rsid w:val="0021354D"/>
    <w:rsid w:val="0028007E"/>
    <w:rsid w:val="003F6519"/>
    <w:rsid w:val="0043287E"/>
    <w:rsid w:val="005F11A8"/>
    <w:rsid w:val="007C69CB"/>
    <w:rsid w:val="007E6FFE"/>
    <w:rsid w:val="00854789"/>
    <w:rsid w:val="008A2D3B"/>
    <w:rsid w:val="00965A1B"/>
    <w:rsid w:val="00AD5A56"/>
    <w:rsid w:val="00BC31AB"/>
    <w:rsid w:val="00C53EB2"/>
    <w:rsid w:val="00D10C89"/>
    <w:rsid w:val="00DA6D39"/>
    <w:rsid w:val="00DC1E77"/>
    <w:rsid w:val="00EA3FAC"/>
    <w:rsid w:val="00FF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3287E"/>
    <w:pPr>
      <w:keepNext/>
      <w:ind w:right="-740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287E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3287E"/>
    <w:rPr>
      <w:color w:val="0000FF" w:themeColor="hyperlink"/>
      <w:u w:val="single"/>
    </w:rPr>
  </w:style>
  <w:style w:type="paragraph" w:customStyle="1" w:styleId="Default">
    <w:name w:val="Default"/>
    <w:rsid w:val="004328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4328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F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nhideWhenUsed/>
    <w:qFormat/>
    <w:rsid w:val="0043287E"/>
    <w:pPr>
      <w:keepNext/>
      <w:ind w:right="-740"/>
      <w:outlineLvl w:val="1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287E"/>
    <w:rPr>
      <w:rFonts w:ascii="Arial" w:eastAsia="Times New Roman" w:hAnsi="Arial" w:cs="Times New Roman"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43287E"/>
    <w:rPr>
      <w:color w:val="0000FF" w:themeColor="hyperlink"/>
      <w:u w:val="single"/>
    </w:rPr>
  </w:style>
  <w:style w:type="paragraph" w:customStyle="1" w:styleId="Default">
    <w:name w:val="Default"/>
    <w:rsid w:val="0043287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328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59"/>
    <w:rsid w:val="0043287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1E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17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7F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82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woodcotemedical.gdpr@nhs.net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atientacces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4E1544-0BF7-44B0-A399-F3E10AC0A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SECSU</Company>
  <LinksUpToDate>false</LinksUpToDate>
  <CharactersWithSpaces>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Roberts</dc:creator>
  <cp:lastModifiedBy>Deborah Roberts</cp:lastModifiedBy>
  <cp:revision>2</cp:revision>
  <cp:lastPrinted>2018-05-23T14:09:00Z</cp:lastPrinted>
  <dcterms:created xsi:type="dcterms:W3CDTF">2020-10-07T10:59:00Z</dcterms:created>
  <dcterms:modified xsi:type="dcterms:W3CDTF">2020-10-07T10:59:00Z</dcterms:modified>
</cp:coreProperties>
</file>